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04B8" w14:textId="48B9D898" w:rsidR="001B3458" w:rsidRPr="003D2860" w:rsidRDefault="001B3458" w:rsidP="001A0C2F">
      <w:pPr>
        <w:tabs>
          <w:tab w:val="left" w:pos="851"/>
        </w:tabs>
        <w:ind w:right="-1"/>
        <w:rPr>
          <w:b/>
          <w:sz w:val="20"/>
          <w:szCs w:val="20"/>
        </w:rPr>
      </w:pPr>
    </w:p>
    <w:p w14:paraId="5EBFBAB7" w14:textId="42ACA2A8" w:rsidR="001B3458" w:rsidRPr="003D2860" w:rsidRDefault="00A87A15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3D2860">
        <w:rPr>
          <w:b/>
          <w:sz w:val="20"/>
          <w:szCs w:val="20"/>
        </w:rPr>
        <w:t>«</w:t>
      </w:r>
      <w:r>
        <w:rPr>
          <w:b/>
          <w:sz w:val="20"/>
          <w:szCs w:val="20"/>
          <w:lang w:val="en-US"/>
        </w:rPr>
        <w:t>INSON</w:t>
      </w:r>
      <w:r w:rsidRPr="003D286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 xml:space="preserve">Т </w:t>
      </w:r>
      <w:r w:rsidRPr="003D2860">
        <w:rPr>
          <w:b/>
          <w:sz w:val="20"/>
          <w:szCs w:val="20"/>
        </w:rPr>
        <w:t xml:space="preserve">АЖ </w:t>
      </w:r>
      <w:proofErr w:type="spellStart"/>
      <w:r w:rsidR="00926B0E" w:rsidRPr="008D65FB">
        <w:rPr>
          <w:b/>
          <w:sz w:val="20"/>
          <w:szCs w:val="20"/>
        </w:rPr>
        <w:t>акциядорлари</w:t>
      </w:r>
      <w:proofErr w:type="spellEnd"/>
      <w:r w:rsidR="00926B0E" w:rsidRPr="003D2860">
        <w:rPr>
          <w:b/>
          <w:sz w:val="20"/>
          <w:szCs w:val="20"/>
        </w:rPr>
        <w:t xml:space="preserve"> </w:t>
      </w:r>
    </w:p>
    <w:p w14:paraId="4DA6BEE2" w14:textId="3B8E5781" w:rsidR="00926B0E" w:rsidRPr="003D2860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8D65FB">
        <w:rPr>
          <w:b/>
          <w:sz w:val="20"/>
          <w:szCs w:val="20"/>
        </w:rPr>
        <w:t>ДИҚҚАТИГА</w:t>
      </w:r>
      <w:r w:rsidRPr="003D2860">
        <w:rPr>
          <w:b/>
          <w:sz w:val="20"/>
          <w:szCs w:val="20"/>
        </w:rPr>
        <w:t>!</w:t>
      </w:r>
    </w:p>
    <w:p w14:paraId="3654D11D" w14:textId="77777777" w:rsidR="001A0C2F" w:rsidRPr="003D2860" w:rsidRDefault="001A0C2F" w:rsidP="001A0C2F">
      <w:pPr>
        <w:tabs>
          <w:tab w:val="left" w:pos="851"/>
        </w:tabs>
        <w:ind w:right="-1"/>
        <w:rPr>
          <w:b/>
          <w:sz w:val="20"/>
          <w:szCs w:val="20"/>
        </w:rPr>
      </w:pPr>
    </w:p>
    <w:p w14:paraId="3EB855E5" w14:textId="77777777" w:rsidR="00926B0E" w:rsidRPr="003D2860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8D65FB">
        <w:rPr>
          <w:b/>
          <w:sz w:val="20"/>
          <w:szCs w:val="20"/>
        </w:rPr>
        <w:t>ҲУРМАТЛИ</w:t>
      </w:r>
      <w:r w:rsidRPr="003D2860">
        <w:rPr>
          <w:b/>
          <w:sz w:val="20"/>
          <w:szCs w:val="20"/>
        </w:rPr>
        <w:t xml:space="preserve"> </w:t>
      </w:r>
      <w:r w:rsidRPr="008D65FB">
        <w:rPr>
          <w:b/>
          <w:sz w:val="20"/>
          <w:szCs w:val="20"/>
        </w:rPr>
        <w:t>АКЦИЯДОРЛАР</w:t>
      </w:r>
      <w:r w:rsidRPr="003D2860">
        <w:rPr>
          <w:b/>
          <w:sz w:val="20"/>
          <w:szCs w:val="20"/>
        </w:rPr>
        <w:t>!</w:t>
      </w:r>
    </w:p>
    <w:p w14:paraId="40C40E21" w14:textId="77777777" w:rsidR="00926B0E" w:rsidRPr="003D2860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</w:p>
    <w:p w14:paraId="3C5EDCF5" w14:textId="73E8E55D" w:rsidR="00926B0E" w:rsidRPr="00EE197C" w:rsidRDefault="001B3458" w:rsidP="00A16382">
      <w:pPr>
        <w:tabs>
          <w:tab w:val="left" w:pos="851"/>
        </w:tabs>
        <w:ind w:right="-1" w:firstLine="567"/>
        <w:jc w:val="both"/>
        <w:rPr>
          <w:b/>
          <w:sz w:val="20"/>
          <w:szCs w:val="20"/>
          <w:lang w:val="uz-Cyrl-UZ"/>
        </w:rPr>
      </w:pPr>
      <w:r w:rsidRPr="003D2860">
        <w:rPr>
          <w:b/>
          <w:sz w:val="20"/>
          <w:szCs w:val="20"/>
        </w:rPr>
        <w:t>«</w:t>
      </w:r>
      <w:r w:rsidR="00A87A15">
        <w:rPr>
          <w:b/>
          <w:sz w:val="20"/>
          <w:szCs w:val="20"/>
          <w:lang w:val="en-US"/>
        </w:rPr>
        <w:t>INSON</w:t>
      </w:r>
      <w:r w:rsidRPr="003D2860">
        <w:rPr>
          <w:b/>
          <w:sz w:val="20"/>
          <w:szCs w:val="20"/>
        </w:rPr>
        <w:t xml:space="preserve">» </w:t>
      </w:r>
      <w:r w:rsidR="00A87A15">
        <w:rPr>
          <w:b/>
          <w:sz w:val="20"/>
          <w:szCs w:val="20"/>
          <w:lang w:val="en-US"/>
        </w:rPr>
        <w:t>C</w:t>
      </w:r>
      <w:r w:rsidR="00A87A15">
        <w:rPr>
          <w:b/>
          <w:sz w:val="20"/>
          <w:szCs w:val="20"/>
        </w:rPr>
        <w:t xml:space="preserve">Т </w:t>
      </w:r>
      <w:r w:rsidRPr="003D2860">
        <w:rPr>
          <w:b/>
          <w:sz w:val="20"/>
          <w:szCs w:val="20"/>
        </w:rPr>
        <w:t>АЖ</w:t>
      </w:r>
      <w:r w:rsidR="009944E3" w:rsidRPr="003D2860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акциядорларининг</w:t>
      </w:r>
      <w:proofErr w:type="spellEnd"/>
      <w:r w:rsidR="00926B0E" w:rsidRPr="003D2860">
        <w:rPr>
          <w:b/>
          <w:sz w:val="20"/>
          <w:szCs w:val="20"/>
        </w:rPr>
        <w:t xml:space="preserve"> </w:t>
      </w:r>
      <w:r w:rsidR="00AB5418">
        <w:rPr>
          <w:b/>
          <w:sz w:val="20"/>
          <w:szCs w:val="20"/>
          <w:lang w:val="uz-Cyrl-UZ"/>
        </w:rPr>
        <w:t xml:space="preserve">навбатдан ташқари </w:t>
      </w:r>
      <w:proofErr w:type="spellStart"/>
      <w:r w:rsidR="00926B0E">
        <w:rPr>
          <w:b/>
          <w:sz w:val="20"/>
          <w:szCs w:val="20"/>
        </w:rPr>
        <w:t>умумий</w:t>
      </w:r>
      <w:proofErr w:type="spellEnd"/>
      <w:r w:rsidR="00926B0E" w:rsidRPr="003D2860">
        <w:rPr>
          <w:b/>
          <w:sz w:val="20"/>
          <w:szCs w:val="20"/>
        </w:rPr>
        <w:t xml:space="preserve"> </w:t>
      </w:r>
      <w:proofErr w:type="spellStart"/>
      <w:r w:rsidR="00926B0E">
        <w:rPr>
          <w:b/>
          <w:sz w:val="20"/>
          <w:szCs w:val="20"/>
        </w:rPr>
        <w:t>йиғилиши</w:t>
      </w:r>
      <w:proofErr w:type="spellEnd"/>
      <w:r w:rsidR="00926B0E" w:rsidRPr="003D2860">
        <w:rPr>
          <w:b/>
          <w:sz w:val="20"/>
          <w:szCs w:val="20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7F7583">
        <w:rPr>
          <w:b/>
          <w:sz w:val="20"/>
          <w:szCs w:val="20"/>
          <w:lang w:val="uz-Cyrl-UZ"/>
        </w:rPr>
        <w:t>2</w:t>
      </w:r>
      <w:r w:rsidR="00926B0E" w:rsidRPr="003D2860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йил</w:t>
      </w:r>
      <w:proofErr w:type="spellEnd"/>
      <w:r w:rsidR="00926B0E" w:rsidRPr="003D2860">
        <w:rPr>
          <w:b/>
          <w:sz w:val="20"/>
          <w:szCs w:val="20"/>
        </w:rPr>
        <w:t xml:space="preserve"> </w:t>
      </w:r>
      <w:r w:rsidR="00135409">
        <w:rPr>
          <w:b/>
          <w:sz w:val="20"/>
          <w:szCs w:val="20"/>
        </w:rPr>
        <w:t>2</w:t>
      </w:r>
      <w:r w:rsidR="00A87A15">
        <w:rPr>
          <w:b/>
          <w:sz w:val="20"/>
          <w:szCs w:val="20"/>
          <w:lang w:val="uz-Cyrl-UZ"/>
        </w:rPr>
        <w:t>7</w:t>
      </w:r>
      <w:r w:rsidR="00AD5505" w:rsidRPr="000006A4">
        <w:rPr>
          <w:b/>
          <w:sz w:val="20"/>
          <w:szCs w:val="20"/>
          <w:lang w:val="uz-Cyrl-UZ"/>
        </w:rPr>
        <w:t xml:space="preserve"> июнь</w:t>
      </w:r>
      <w:r w:rsidR="00926B0E" w:rsidRPr="003D2860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куни</w:t>
      </w:r>
      <w:proofErr w:type="spellEnd"/>
      <w:r w:rsidR="00926B0E" w:rsidRPr="003D2860">
        <w:rPr>
          <w:b/>
          <w:sz w:val="20"/>
          <w:szCs w:val="20"/>
        </w:rPr>
        <w:t xml:space="preserve">, </w:t>
      </w:r>
      <w:r w:rsidR="00A87A15" w:rsidRPr="00A87A15">
        <w:rPr>
          <w:b/>
          <w:sz w:val="20"/>
          <w:szCs w:val="20"/>
          <w:lang w:val="uz-Cyrl-UZ"/>
        </w:rPr>
        <w:t>Тошкент шаҳар, Шайхонтохур тумани, Навои шох кўчаси, 31 - уйда</w:t>
      </w:r>
      <w:r w:rsidR="00EE197C">
        <w:rPr>
          <w:b/>
          <w:sz w:val="20"/>
          <w:szCs w:val="20"/>
          <w:lang w:val="uz-Cyrl-UZ"/>
        </w:rPr>
        <w:t xml:space="preserve"> жойлашган Жамият </w:t>
      </w:r>
      <w:r w:rsidR="007F7583">
        <w:rPr>
          <w:b/>
          <w:sz w:val="20"/>
          <w:szCs w:val="20"/>
          <w:lang w:val="uz-Cyrl-UZ"/>
        </w:rPr>
        <w:t xml:space="preserve">бош офиси биносида </w:t>
      </w:r>
      <w:r w:rsidR="00EE197C">
        <w:rPr>
          <w:b/>
          <w:sz w:val="20"/>
          <w:szCs w:val="20"/>
          <w:lang w:val="uz-Cyrl-UZ"/>
        </w:rPr>
        <w:t>бўлиб ўтад</w:t>
      </w:r>
      <w:r>
        <w:rPr>
          <w:b/>
          <w:sz w:val="20"/>
          <w:szCs w:val="20"/>
          <w:lang w:val="uz-Cyrl-UZ"/>
        </w:rPr>
        <w:t>и</w:t>
      </w:r>
      <w:r w:rsidR="00EE197C">
        <w:rPr>
          <w:b/>
          <w:sz w:val="20"/>
          <w:szCs w:val="20"/>
          <w:lang w:val="uz-Cyrl-UZ"/>
        </w:rPr>
        <w:t>.</w:t>
      </w:r>
    </w:p>
    <w:p w14:paraId="1E4F7C19" w14:textId="02BF99D1" w:rsidR="00926B0E" w:rsidRPr="00DB6A23" w:rsidRDefault="00926B0E" w:rsidP="00A16382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1</w:t>
      </w:r>
      <w:r w:rsidR="007F7583">
        <w:rPr>
          <w:b/>
          <w:sz w:val="20"/>
          <w:szCs w:val="20"/>
          <w:lang w:val="uz-Cyrl-UZ"/>
        </w:rPr>
        <w:t>0</w:t>
      </w:r>
      <w:r w:rsidRPr="00DB6A23">
        <w:rPr>
          <w:b/>
          <w:sz w:val="20"/>
          <w:szCs w:val="20"/>
        </w:rPr>
        <w:t xml:space="preserve">:00 да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proofErr w:type="spellStart"/>
      <w:r w:rsidRPr="00DB6A23">
        <w:rPr>
          <w:b/>
          <w:sz w:val="20"/>
          <w:szCs w:val="20"/>
        </w:rPr>
        <w:t>Акциядорларни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руйхатга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олиш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</w:t>
      </w:r>
      <w:r w:rsidR="007F7583">
        <w:rPr>
          <w:b/>
          <w:sz w:val="20"/>
          <w:szCs w:val="20"/>
          <w:lang w:val="uz-Cyrl-UZ"/>
        </w:rPr>
        <w:t>9</w:t>
      </w:r>
      <w:r w:rsidRPr="00DB6A23">
        <w:rPr>
          <w:b/>
          <w:sz w:val="20"/>
          <w:szCs w:val="20"/>
        </w:rPr>
        <w:t xml:space="preserve">:00 дан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r w:rsidR="00EE197C">
        <w:rPr>
          <w:b/>
          <w:sz w:val="20"/>
          <w:szCs w:val="20"/>
          <w:lang w:val="uz-Cyrl-UZ"/>
        </w:rPr>
        <w:t>Навбатдан ташқари умумий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ўтказиш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учун</w:t>
      </w:r>
      <w:proofErr w:type="spellEnd"/>
      <w:r w:rsidRPr="00DB6A23">
        <w:rPr>
          <w:b/>
          <w:sz w:val="20"/>
          <w:szCs w:val="20"/>
        </w:rPr>
        <w:t xml:space="preserve"> </w:t>
      </w:r>
      <w:r w:rsidR="00EE197C">
        <w:rPr>
          <w:b/>
          <w:sz w:val="20"/>
          <w:szCs w:val="20"/>
          <w:lang w:val="uz-Cyrl-UZ"/>
        </w:rPr>
        <w:t>Жамият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акциядорлари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реестри</w:t>
      </w:r>
      <w:proofErr w:type="spellEnd"/>
      <w:r w:rsidRPr="00DB6A23">
        <w:rPr>
          <w:b/>
          <w:sz w:val="20"/>
          <w:szCs w:val="20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7F7583">
        <w:rPr>
          <w:b/>
          <w:sz w:val="20"/>
          <w:szCs w:val="20"/>
          <w:lang w:val="uz-Cyrl-UZ"/>
        </w:rPr>
        <w:t>2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AD5505">
        <w:rPr>
          <w:b/>
          <w:sz w:val="20"/>
          <w:szCs w:val="20"/>
        </w:rPr>
        <w:t>йил</w:t>
      </w:r>
      <w:proofErr w:type="spellEnd"/>
      <w:r w:rsidRPr="00AD5505">
        <w:rPr>
          <w:b/>
          <w:sz w:val="20"/>
          <w:szCs w:val="20"/>
        </w:rPr>
        <w:t xml:space="preserve"> </w:t>
      </w:r>
      <w:r w:rsidR="000006A4" w:rsidRPr="000006A4">
        <w:rPr>
          <w:b/>
          <w:sz w:val="20"/>
          <w:szCs w:val="20"/>
        </w:rPr>
        <w:t>2</w:t>
      </w:r>
      <w:r w:rsidR="00A87A15">
        <w:rPr>
          <w:b/>
          <w:sz w:val="20"/>
          <w:szCs w:val="20"/>
          <w:lang w:val="uz-Cyrl-UZ"/>
        </w:rPr>
        <w:t>1</w:t>
      </w:r>
      <w:r w:rsidR="00A16382">
        <w:rPr>
          <w:b/>
          <w:sz w:val="20"/>
          <w:szCs w:val="20"/>
          <w:lang w:val="uz-Cyrl-UZ"/>
        </w:rPr>
        <w:t xml:space="preserve"> </w:t>
      </w:r>
      <w:r w:rsidR="00135409">
        <w:rPr>
          <w:b/>
          <w:sz w:val="20"/>
          <w:szCs w:val="20"/>
          <w:lang w:val="uz-Cyrl-UZ"/>
        </w:rPr>
        <w:t>июнь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ҳолатига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тузилади</w:t>
      </w:r>
      <w:proofErr w:type="spellEnd"/>
      <w:r w:rsidRPr="00DB6A23">
        <w:rPr>
          <w:b/>
          <w:sz w:val="20"/>
          <w:szCs w:val="20"/>
        </w:rPr>
        <w:t>.</w:t>
      </w:r>
    </w:p>
    <w:p w14:paraId="5FD0E78F" w14:textId="389AD4C8" w:rsidR="00926B0E" w:rsidRDefault="00250E0B" w:rsidP="00A87A15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>Жамият</w:t>
      </w:r>
      <w:proofErr w:type="spellStart"/>
      <w:r w:rsidR="00926B0E" w:rsidRPr="00DB6A23">
        <w:rPr>
          <w:b/>
          <w:sz w:val="20"/>
          <w:szCs w:val="20"/>
        </w:rPr>
        <w:t>нинг</w:t>
      </w:r>
      <w:proofErr w:type="spellEnd"/>
      <w:r w:rsidR="00926B0E" w:rsidRPr="00DB6A23">
        <w:rPr>
          <w:b/>
          <w:sz w:val="20"/>
          <w:szCs w:val="20"/>
        </w:rPr>
        <w:t xml:space="preserve"> электрон </w:t>
      </w:r>
      <w:proofErr w:type="spellStart"/>
      <w:r w:rsidR="00926B0E" w:rsidRPr="00DB6A23">
        <w:rPr>
          <w:b/>
          <w:sz w:val="20"/>
          <w:szCs w:val="20"/>
        </w:rPr>
        <w:t>почтаси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ва</w:t>
      </w:r>
      <w:proofErr w:type="spellEnd"/>
      <w:r w:rsidR="00926B0E" w:rsidRPr="00DB6A23">
        <w:rPr>
          <w:b/>
          <w:sz w:val="20"/>
          <w:szCs w:val="20"/>
        </w:rPr>
        <w:t xml:space="preserve"> веб</w:t>
      </w:r>
      <w:r w:rsidR="000006A4" w:rsidRPr="000006A4">
        <w:rPr>
          <w:b/>
          <w:sz w:val="20"/>
          <w:szCs w:val="20"/>
        </w:rPr>
        <w:t>-</w:t>
      </w:r>
      <w:proofErr w:type="spellStart"/>
      <w:r w:rsidR="00926B0E" w:rsidRPr="00DB6A23">
        <w:rPr>
          <w:b/>
          <w:sz w:val="20"/>
          <w:szCs w:val="20"/>
        </w:rPr>
        <w:t>сайти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манзили</w:t>
      </w:r>
      <w:proofErr w:type="spellEnd"/>
      <w:r w:rsidR="00926B0E" w:rsidRPr="00DB6A23">
        <w:rPr>
          <w:b/>
          <w:sz w:val="20"/>
          <w:szCs w:val="20"/>
        </w:rPr>
        <w:t>:</w:t>
      </w:r>
      <w:r w:rsidR="00926B0E" w:rsidRPr="00797EB7">
        <w:rPr>
          <w:b/>
          <w:sz w:val="20"/>
          <w:szCs w:val="20"/>
        </w:rPr>
        <w:t xml:space="preserve"> </w:t>
      </w:r>
      <w:r w:rsidR="00A87A15" w:rsidRPr="00A87A15">
        <w:rPr>
          <w:b/>
          <w:sz w:val="20"/>
          <w:szCs w:val="20"/>
        </w:rPr>
        <w:t xml:space="preserve">insuranceon.uz, </w:t>
      </w:r>
      <w:hyperlink r:id="rId7" w:history="1">
        <w:r w:rsidR="00A87A15" w:rsidRPr="007172B6">
          <w:rPr>
            <w:rStyle w:val="a5"/>
            <w:b/>
            <w:sz w:val="20"/>
            <w:szCs w:val="20"/>
          </w:rPr>
          <w:t>info@insuranceon.uz</w:t>
        </w:r>
      </w:hyperlink>
      <w:r w:rsidR="00A87A15" w:rsidRPr="00A87A15">
        <w:rPr>
          <w:b/>
          <w:sz w:val="20"/>
          <w:szCs w:val="20"/>
        </w:rPr>
        <w:t>.</w:t>
      </w:r>
    </w:p>
    <w:p w14:paraId="3F93908E" w14:textId="77777777" w:rsidR="00A87A15" w:rsidRPr="00A16382" w:rsidRDefault="00A87A15" w:rsidP="00A87A15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</w:p>
    <w:p w14:paraId="6C5049CA" w14:textId="615F4721" w:rsidR="00926B0E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>КУН ТАРТИБИ</w:t>
      </w:r>
      <w:r w:rsidRPr="00451AD1">
        <w:rPr>
          <w:b/>
          <w:sz w:val="20"/>
          <w:szCs w:val="20"/>
        </w:rPr>
        <w:t>:</w:t>
      </w:r>
    </w:p>
    <w:p w14:paraId="10C5C853" w14:textId="5932B2C8" w:rsidR="00033425" w:rsidRPr="00033425" w:rsidRDefault="00A87A15" w:rsidP="00033425">
      <w:pPr>
        <w:numPr>
          <w:ilvl w:val="0"/>
          <w:numId w:val="7"/>
        </w:numPr>
        <w:tabs>
          <w:tab w:val="left" w:pos="142"/>
          <w:tab w:val="left" w:pos="567"/>
        </w:tabs>
        <w:ind w:left="142" w:right="-1" w:firstLine="0"/>
        <w:jc w:val="both"/>
        <w:rPr>
          <w:b/>
          <w:sz w:val="20"/>
          <w:szCs w:val="20"/>
          <w:lang w:val="uz-Cyrl-UZ"/>
        </w:rPr>
      </w:pPr>
      <w:bookmarkStart w:id="0" w:name="_Hlk100656500"/>
      <w:r w:rsidRPr="00A87A15">
        <w:rPr>
          <w:b/>
          <w:bCs/>
          <w:sz w:val="20"/>
          <w:szCs w:val="20"/>
          <w:lang w:val="uz-Cyrl-UZ"/>
        </w:rPr>
        <w:t>«INSON» CТ АЖ</w:t>
      </w:r>
      <w:r w:rsidR="007B314C">
        <w:rPr>
          <w:b/>
          <w:bCs/>
          <w:sz w:val="20"/>
          <w:szCs w:val="20"/>
          <w:lang w:val="uz-Cyrl-UZ"/>
        </w:rPr>
        <w:t xml:space="preserve"> акциядорлари</w:t>
      </w:r>
      <w:r w:rsidR="00033425" w:rsidRPr="00033425">
        <w:rPr>
          <w:b/>
          <w:bCs/>
          <w:sz w:val="20"/>
          <w:szCs w:val="20"/>
          <w:lang w:val="uz-Cyrl-UZ"/>
        </w:rPr>
        <w:t>нинг</w:t>
      </w:r>
      <w:r w:rsidR="00033425" w:rsidRPr="00033425">
        <w:rPr>
          <w:b/>
          <w:sz w:val="20"/>
          <w:szCs w:val="20"/>
          <w:lang w:val="uz-Cyrl-UZ"/>
        </w:rPr>
        <w:t xml:space="preserve"> </w:t>
      </w:r>
      <w:r w:rsidR="000006A4">
        <w:rPr>
          <w:b/>
          <w:sz w:val="20"/>
          <w:szCs w:val="20"/>
          <w:lang w:val="uz-Cyrl-UZ"/>
        </w:rPr>
        <w:t>навбатдан ташқари</w:t>
      </w:r>
      <w:r w:rsidR="00033425" w:rsidRPr="00033425">
        <w:rPr>
          <w:b/>
          <w:sz w:val="20"/>
          <w:szCs w:val="20"/>
          <w:lang w:val="uz-Cyrl-UZ"/>
        </w:rPr>
        <w:t xml:space="preserve"> умумий йиғилиши регламентини тасдиқлаш;</w:t>
      </w:r>
    </w:p>
    <w:p w14:paraId="2A8860F1" w14:textId="30BE33B6" w:rsidR="003D2860" w:rsidRDefault="00A87A15" w:rsidP="003D2860">
      <w:pPr>
        <w:pStyle w:val="a6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b/>
          <w:bCs/>
          <w:sz w:val="20"/>
          <w:szCs w:val="20"/>
          <w:lang w:val="uz-Cyrl-UZ"/>
        </w:rPr>
      </w:pPr>
      <w:bookmarkStart w:id="1" w:name="_GoBack"/>
      <w:r w:rsidRPr="00A87A15">
        <w:rPr>
          <w:b/>
          <w:bCs/>
          <w:sz w:val="20"/>
          <w:szCs w:val="20"/>
          <w:lang w:val="uz-Cyrl-UZ"/>
        </w:rPr>
        <w:t>«INSON» CТ АЖ</w:t>
      </w:r>
      <w:r w:rsidR="007B314C">
        <w:rPr>
          <w:b/>
          <w:bCs/>
          <w:sz w:val="20"/>
          <w:szCs w:val="20"/>
          <w:lang w:val="uz-Cyrl-UZ"/>
        </w:rPr>
        <w:t>нинг</w:t>
      </w:r>
      <w:r w:rsidR="007B314C" w:rsidRPr="007B314C">
        <w:rPr>
          <w:b/>
          <w:bCs/>
          <w:sz w:val="20"/>
          <w:szCs w:val="20"/>
          <w:lang w:val="uz-Cyrl-UZ"/>
        </w:rPr>
        <w:t xml:space="preserve"> </w:t>
      </w:r>
      <w:r w:rsidR="003D2860" w:rsidRPr="003D2860">
        <w:rPr>
          <w:b/>
          <w:bCs/>
          <w:sz w:val="20"/>
          <w:szCs w:val="20"/>
          <w:lang w:val="uz-Cyrl-UZ"/>
        </w:rPr>
        <w:t>чиқарилган акциялар</w:t>
      </w:r>
      <w:r w:rsidR="007B314C">
        <w:rPr>
          <w:b/>
          <w:bCs/>
          <w:sz w:val="20"/>
          <w:szCs w:val="20"/>
          <w:lang w:val="uz-Cyrl-UZ"/>
        </w:rPr>
        <w:t>и</w:t>
      </w:r>
      <w:r w:rsidR="003D2860" w:rsidRPr="003D2860">
        <w:rPr>
          <w:b/>
          <w:bCs/>
          <w:sz w:val="20"/>
          <w:szCs w:val="20"/>
          <w:lang w:val="uz-Cyrl-UZ"/>
        </w:rPr>
        <w:t>ни жойлаштириш натижаларини</w:t>
      </w:r>
      <w:r w:rsidR="00DD7261">
        <w:rPr>
          <w:b/>
          <w:bCs/>
          <w:sz w:val="20"/>
          <w:szCs w:val="20"/>
          <w:lang w:val="uz-Cyrl-UZ"/>
        </w:rPr>
        <w:t xml:space="preserve"> кўриб чиқиш</w:t>
      </w:r>
      <w:bookmarkEnd w:id="1"/>
      <w:r w:rsidR="00135409">
        <w:rPr>
          <w:b/>
          <w:bCs/>
          <w:sz w:val="20"/>
          <w:szCs w:val="20"/>
          <w:lang w:val="uz-Cyrl-UZ"/>
        </w:rPr>
        <w:t>;</w:t>
      </w:r>
    </w:p>
    <w:p w14:paraId="408B5248" w14:textId="7E7ECABC" w:rsidR="00DD7261" w:rsidRPr="003D2860" w:rsidRDefault="00A87A15" w:rsidP="003D2860">
      <w:pPr>
        <w:pStyle w:val="a6"/>
        <w:numPr>
          <w:ilvl w:val="0"/>
          <w:numId w:val="7"/>
        </w:numPr>
        <w:tabs>
          <w:tab w:val="left" w:pos="567"/>
        </w:tabs>
        <w:ind w:left="142" w:firstLine="0"/>
        <w:jc w:val="both"/>
        <w:rPr>
          <w:b/>
          <w:bCs/>
          <w:sz w:val="20"/>
          <w:szCs w:val="20"/>
          <w:lang w:val="uz-Cyrl-UZ"/>
        </w:rPr>
      </w:pPr>
      <w:r w:rsidRPr="00A87A15">
        <w:rPr>
          <w:b/>
          <w:bCs/>
          <w:sz w:val="20"/>
          <w:szCs w:val="20"/>
          <w:lang w:val="uz-Cyrl-UZ"/>
        </w:rPr>
        <w:t>«INSON» CТ АЖ</w:t>
      </w:r>
      <w:r w:rsidR="007B314C">
        <w:rPr>
          <w:b/>
          <w:bCs/>
          <w:sz w:val="20"/>
          <w:szCs w:val="20"/>
          <w:lang w:val="uz-Cyrl-UZ"/>
        </w:rPr>
        <w:t>нинг</w:t>
      </w:r>
      <w:r w:rsidR="007B314C" w:rsidRPr="007B314C">
        <w:rPr>
          <w:b/>
          <w:bCs/>
          <w:sz w:val="20"/>
          <w:szCs w:val="20"/>
          <w:lang w:val="uz-Cyrl-UZ"/>
        </w:rPr>
        <w:t xml:space="preserve"> </w:t>
      </w:r>
      <w:r w:rsidR="00DD7261">
        <w:rPr>
          <w:b/>
          <w:bCs/>
          <w:sz w:val="20"/>
          <w:szCs w:val="20"/>
          <w:lang w:val="uz-Cyrl-UZ"/>
        </w:rPr>
        <w:t>шаклланган устав фонди миқдорини тасдиқлаш;</w:t>
      </w:r>
    </w:p>
    <w:p w14:paraId="1705EA2E" w14:textId="409F2751" w:rsidR="00033425" w:rsidRPr="00033425" w:rsidRDefault="00A87A15" w:rsidP="00033425">
      <w:pPr>
        <w:numPr>
          <w:ilvl w:val="0"/>
          <w:numId w:val="7"/>
        </w:numPr>
        <w:tabs>
          <w:tab w:val="left" w:pos="567"/>
        </w:tabs>
        <w:ind w:left="142" w:right="-1" w:firstLine="0"/>
        <w:jc w:val="both"/>
        <w:rPr>
          <w:b/>
          <w:sz w:val="20"/>
          <w:szCs w:val="20"/>
          <w:lang w:val="uz-Cyrl-UZ"/>
        </w:rPr>
      </w:pPr>
      <w:r w:rsidRPr="00A87A15">
        <w:rPr>
          <w:b/>
          <w:bCs/>
          <w:sz w:val="20"/>
          <w:szCs w:val="20"/>
          <w:lang w:val="uz-Cyrl-UZ"/>
        </w:rPr>
        <w:t>«INSON» CТ АЖ</w:t>
      </w:r>
      <w:r w:rsidR="007B314C">
        <w:rPr>
          <w:b/>
          <w:bCs/>
          <w:sz w:val="20"/>
          <w:szCs w:val="20"/>
          <w:lang w:val="uz-Cyrl-UZ"/>
        </w:rPr>
        <w:t>нинг</w:t>
      </w:r>
      <w:r w:rsidR="003D2860" w:rsidRPr="003D2860">
        <w:rPr>
          <w:b/>
          <w:bCs/>
          <w:sz w:val="20"/>
          <w:szCs w:val="20"/>
          <w:lang w:val="uz-Cyrl-UZ"/>
        </w:rPr>
        <w:t xml:space="preserve"> Устав фондини кўпайтириш мақсадида чиқарилган қўшимча акцияларнинг жойл</w:t>
      </w:r>
      <w:r w:rsidR="007B314C">
        <w:rPr>
          <w:b/>
          <w:bCs/>
          <w:sz w:val="20"/>
          <w:szCs w:val="20"/>
          <w:lang w:val="uz-Cyrl-UZ"/>
        </w:rPr>
        <w:t>аш</w:t>
      </w:r>
      <w:r w:rsidR="003D2860" w:rsidRPr="003D2860">
        <w:rPr>
          <w:b/>
          <w:bCs/>
          <w:sz w:val="20"/>
          <w:szCs w:val="20"/>
          <w:lang w:val="uz-Cyrl-UZ"/>
        </w:rPr>
        <w:t xml:space="preserve">тирилиши билан боғлиқ </w:t>
      </w:r>
      <w:r w:rsidR="007B314C" w:rsidRPr="00A87A15">
        <w:rPr>
          <w:b/>
          <w:bCs/>
          <w:sz w:val="20"/>
          <w:szCs w:val="20"/>
          <w:lang w:val="uz-Cyrl-UZ"/>
        </w:rPr>
        <w:t>«INSON» CТ АЖ</w:t>
      </w:r>
      <w:r w:rsidR="007B314C">
        <w:rPr>
          <w:b/>
          <w:bCs/>
          <w:sz w:val="20"/>
          <w:szCs w:val="20"/>
          <w:lang w:val="uz-Cyrl-UZ"/>
        </w:rPr>
        <w:t>нинг</w:t>
      </w:r>
      <w:r w:rsidR="003D2860" w:rsidRPr="003D2860">
        <w:rPr>
          <w:b/>
          <w:bCs/>
          <w:sz w:val="20"/>
          <w:szCs w:val="20"/>
          <w:lang w:val="uz-Cyrl-UZ"/>
        </w:rPr>
        <w:t xml:space="preserve"> Уставига ўзгартириш киритиш</w:t>
      </w:r>
      <w:r w:rsidR="00DD7261">
        <w:rPr>
          <w:b/>
          <w:bCs/>
          <w:sz w:val="20"/>
          <w:szCs w:val="20"/>
          <w:lang w:val="uz-Cyrl-UZ"/>
        </w:rPr>
        <w:t xml:space="preserve"> ва уни янги таҳрирда тасдиқлаш</w:t>
      </w:r>
      <w:r w:rsidR="00E30C7D">
        <w:rPr>
          <w:b/>
          <w:sz w:val="20"/>
          <w:szCs w:val="20"/>
          <w:lang w:val="uz-Cyrl-UZ"/>
        </w:rPr>
        <w:t>.</w:t>
      </w:r>
    </w:p>
    <w:bookmarkEnd w:id="0"/>
    <w:p w14:paraId="1574D0E1" w14:textId="13D7EA9F" w:rsidR="00585134" w:rsidRPr="00033425" w:rsidRDefault="00585134" w:rsidP="00585134">
      <w:pPr>
        <w:tabs>
          <w:tab w:val="left" w:pos="567"/>
        </w:tabs>
        <w:ind w:left="142" w:right="-1"/>
        <w:jc w:val="both"/>
        <w:rPr>
          <w:b/>
          <w:sz w:val="20"/>
          <w:szCs w:val="20"/>
          <w:lang w:val="uz-Cyrl-UZ"/>
        </w:rPr>
      </w:pPr>
    </w:p>
    <w:p w14:paraId="6037755E" w14:textId="77777777" w:rsidR="00A87A15" w:rsidRPr="00DB6A23" w:rsidRDefault="00A87A15" w:rsidP="00A87A15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b/>
          <w:i/>
          <w:sz w:val="20"/>
          <w:szCs w:val="20"/>
          <w:lang w:val="uz-Cyrl-UZ"/>
        </w:rPr>
      </w:pPr>
      <w:r w:rsidRPr="00DB6A23">
        <w:rPr>
          <w:b/>
          <w:i/>
          <w:sz w:val="20"/>
          <w:szCs w:val="20"/>
          <w:lang w:val="uz-Cyrl-UZ"/>
        </w:rPr>
        <w:t xml:space="preserve">Акциядорлар </w:t>
      </w:r>
      <w:r>
        <w:rPr>
          <w:b/>
          <w:i/>
          <w:sz w:val="20"/>
          <w:szCs w:val="20"/>
          <w:lang w:val="uz-Cyrl-UZ"/>
        </w:rPr>
        <w:t>у</w:t>
      </w:r>
      <w:r w:rsidRPr="00DB6A23">
        <w:rPr>
          <w:b/>
          <w:i/>
          <w:sz w:val="20"/>
          <w:szCs w:val="20"/>
          <w:lang w:val="uz-Cyrl-UZ"/>
        </w:rPr>
        <w:t>мумий йиғилишда шахсини тасдиқловчи ҳужжат ва ёзма шаклда тузилган ишончнома асосида қатнашади, юридик шахс номидан берилган ишончнома қонун хужжатларда белгиланган тартибда, жисмоний шахс номидан берилган ишончнома нотариал тасдиқланган бўлиши керак.</w:t>
      </w:r>
    </w:p>
    <w:p w14:paraId="4A9E88AA" w14:textId="77777777" w:rsidR="00A87A15" w:rsidRPr="00575A96" w:rsidRDefault="00A87A15" w:rsidP="00A87A15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b/>
          <w:sz w:val="20"/>
          <w:szCs w:val="20"/>
          <w:lang w:val="uz-Cyrl-UZ"/>
        </w:rPr>
      </w:pPr>
      <w:r>
        <w:rPr>
          <w:b/>
          <w:i/>
          <w:sz w:val="20"/>
          <w:szCs w:val="20"/>
          <w:lang w:val="uz-Cyrl-UZ"/>
        </w:rPr>
        <w:t>Акциядорлар умумий й</w:t>
      </w:r>
      <w:r w:rsidRPr="00575A96">
        <w:rPr>
          <w:b/>
          <w:i/>
          <w:sz w:val="20"/>
          <w:szCs w:val="20"/>
          <w:lang w:val="uz-Cyrl-UZ"/>
        </w:rPr>
        <w:t>иғилиш ўтказиш бўйича қўшимча ахборот</w:t>
      </w:r>
      <w:r>
        <w:rPr>
          <w:b/>
          <w:i/>
          <w:sz w:val="20"/>
          <w:szCs w:val="20"/>
          <w:lang w:val="uz-Cyrl-UZ"/>
        </w:rPr>
        <w:t xml:space="preserve"> ва</w:t>
      </w:r>
      <w:r w:rsidRPr="00575A96">
        <w:rPr>
          <w:b/>
          <w:i/>
          <w:sz w:val="20"/>
          <w:szCs w:val="20"/>
          <w:lang w:val="uz-Cyrl-UZ"/>
        </w:rPr>
        <w:t xml:space="preserve"> унда кўриладиган масалаларнинг ҳужжатлари билан</w:t>
      </w:r>
      <w:r w:rsidRPr="006A547D">
        <w:rPr>
          <w:rFonts w:ascii="OpenSansRegular" w:hAnsi="OpenSansRegular"/>
          <w:color w:val="333333"/>
          <w:sz w:val="21"/>
          <w:szCs w:val="21"/>
          <w:lang w:val="uz-Cyrl-UZ"/>
        </w:rPr>
        <w:t xml:space="preserve"> </w:t>
      </w:r>
      <w:r w:rsidRPr="001B3458">
        <w:rPr>
          <w:b/>
          <w:i/>
          <w:sz w:val="20"/>
          <w:szCs w:val="20"/>
          <w:lang w:val="uz-Cyrl-UZ"/>
        </w:rPr>
        <w:t xml:space="preserve">Тошкент шаҳар, </w:t>
      </w:r>
      <w:r w:rsidRPr="0074746E">
        <w:rPr>
          <w:b/>
          <w:i/>
          <w:sz w:val="20"/>
          <w:szCs w:val="20"/>
          <w:lang w:val="uz-Cyrl-UZ"/>
        </w:rPr>
        <w:t xml:space="preserve">Шайхонтохур </w:t>
      </w:r>
      <w:r w:rsidRPr="001B3458">
        <w:rPr>
          <w:b/>
          <w:i/>
          <w:sz w:val="20"/>
          <w:szCs w:val="20"/>
          <w:lang w:val="uz-Cyrl-UZ"/>
        </w:rPr>
        <w:t xml:space="preserve">тумани, </w:t>
      </w:r>
      <w:r w:rsidRPr="0074746E">
        <w:rPr>
          <w:b/>
          <w:i/>
          <w:sz w:val="20"/>
          <w:szCs w:val="20"/>
          <w:lang w:val="uz-Cyrl-UZ"/>
        </w:rPr>
        <w:t xml:space="preserve">Навои шох  </w:t>
      </w:r>
      <w:r w:rsidRPr="001B3458">
        <w:rPr>
          <w:b/>
          <w:i/>
          <w:sz w:val="20"/>
          <w:szCs w:val="20"/>
          <w:lang w:val="uz-Cyrl-UZ"/>
        </w:rPr>
        <w:t xml:space="preserve">кўчаси, </w:t>
      </w:r>
      <w:r w:rsidRPr="0074746E">
        <w:rPr>
          <w:b/>
          <w:i/>
          <w:sz w:val="20"/>
          <w:szCs w:val="20"/>
          <w:lang w:val="uz-Cyrl-UZ"/>
        </w:rPr>
        <w:t>31</w:t>
      </w:r>
      <w:r w:rsidRPr="001B3458">
        <w:rPr>
          <w:b/>
          <w:i/>
          <w:sz w:val="20"/>
          <w:szCs w:val="20"/>
          <w:lang w:val="uz-Cyrl-UZ"/>
        </w:rPr>
        <w:t xml:space="preserve"> - уйда</w:t>
      </w:r>
      <w:r w:rsidRPr="006A547D">
        <w:rPr>
          <w:b/>
          <w:i/>
          <w:sz w:val="20"/>
          <w:szCs w:val="20"/>
          <w:lang w:val="uz-Cyrl-UZ"/>
        </w:rPr>
        <w:t xml:space="preserve"> манзи</w:t>
      </w:r>
      <w:r>
        <w:rPr>
          <w:b/>
          <w:i/>
          <w:sz w:val="20"/>
          <w:szCs w:val="20"/>
          <w:lang w:val="uz-Cyrl-UZ"/>
        </w:rPr>
        <w:t>лида жойлашган</w:t>
      </w:r>
      <w:r w:rsidRPr="006A547D">
        <w:rPr>
          <w:b/>
          <w:i/>
          <w:sz w:val="20"/>
          <w:szCs w:val="20"/>
          <w:lang w:val="uz-Cyrl-UZ"/>
        </w:rPr>
        <w:t xml:space="preserve"> жамиятнинг бош офиси биносиг</w:t>
      </w:r>
      <w:r w:rsidRPr="007F7583">
        <w:rPr>
          <w:b/>
          <w:i/>
          <w:sz w:val="20"/>
          <w:szCs w:val="20"/>
          <w:lang w:val="uz-Cyrl-UZ"/>
        </w:rPr>
        <w:t xml:space="preserve">a </w:t>
      </w:r>
      <w:r w:rsidRPr="006A547D">
        <w:rPr>
          <w:b/>
          <w:i/>
          <w:sz w:val="20"/>
          <w:szCs w:val="20"/>
          <w:lang w:val="uz-Cyrl-UZ"/>
        </w:rPr>
        <w:t>мурожаат қилиш</w:t>
      </w:r>
      <w:r>
        <w:rPr>
          <w:b/>
          <w:i/>
          <w:sz w:val="20"/>
          <w:szCs w:val="20"/>
          <w:lang w:val="uz-Cyrl-UZ"/>
        </w:rPr>
        <w:t xml:space="preserve"> орқали танишишлари </w:t>
      </w:r>
      <w:r w:rsidRPr="006A547D">
        <w:rPr>
          <w:b/>
          <w:i/>
          <w:sz w:val="20"/>
          <w:szCs w:val="20"/>
          <w:lang w:val="uz-Cyrl-UZ"/>
        </w:rPr>
        <w:t>мумкин</w:t>
      </w:r>
      <w:r w:rsidRPr="00575A96">
        <w:rPr>
          <w:b/>
          <w:i/>
          <w:sz w:val="20"/>
          <w:szCs w:val="20"/>
          <w:lang w:val="uz-Cyrl-UZ"/>
        </w:rPr>
        <w:t>.</w:t>
      </w:r>
      <w:r>
        <w:rPr>
          <w:b/>
          <w:i/>
          <w:sz w:val="20"/>
          <w:szCs w:val="20"/>
          <w:lang w:val="uz-Cyrl-UZ"/>
        </w:rPr>
        <w:t xml:space="preserve"> </w:t>
      </w:r>
    </w:p>
    <w:p w14:paraId="65AF996C" w14:textId="64FCE095" w:rsidR="00926B0E" w:rsidRDefault="00926B0E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5440B335" w14:textId="77777777" w:rsidR="007F7583" w:rsidRPr="006A547D" w:rsidRDefault="007F7583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1C9DA711" w14:textId="13BEADF7" w:rsidR="00926B0E" w:rsidRPr="007B314C" w:rsidRDefault="006A547D" w:rsidP="00926B0E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val="uz-Cyrl-UZ"/>
        </w:rPr>
      </w:pPr>
      <w:r w:rsidRPr="001A0C2F">
        <w:rPr>
          <w:b/>
          <w:sz w:val="22"/>
          <w:szCs w:val="22"/>
          <w:lang w:val="uz-Cyrl-UZ"/>
        </w:rPr>
        <w:t>Кузатув к</w:t>
      </w:r>
      <w:r w:rsidR="00926B0E" w:rsidRPr="001A0C2F">
        <w:rPr>
          <w:b/>
          <w:sz w:val="22"/>
          <w:szCs w:val="22"/>
          <w:lang w:val="uz-Cyrl-UZ"/>
        </w:rPr>
        <w:t>енгаши</w:t>
      </w:r>
    </w:p>
    <w:p w14:paraId="671F010E" w14:textId="77777777" w:rsidR="00926B0E" w:rsidRPr="007B314C" w:rsidRDefault="00926B0E" w:rsidP="00926B0E">
      <w:pPr>
        <w:ind w:right="-1" w:firstLine="567"/>
        <w:jc w:val="center"/>
        <w:rPr>
          <w:b/>
          <w:sz w:val="18"/>
          <w:szCs w:val="18"/>
          <w:lang w:val="uz-Cyrl-UZ"/>
        </w:rPr>
      </w:pPr>
    </w:p>
    <w:p w14:paraId="2B7853AC" w14:textId="26E1CEEE" w:rsidR="004B3D5B" w:rsidRPr="007B314C" w:rsidRDefault="004B3D5B">
      <w:pPr>
        <w:rPr>
          <w:lang w:val="uz-Cyrl-UZ"/>
        </w:rPr>
      </w:pPr>
    </w:p>
    <w:p w14:paraId="3FCC44DF" w14:textId="1A7AF2A2" w:rsidR="00A87A15" w:rsidRPr="007B314C" w:rsidRDefault="00A87A15">
      <w:pPr>
        <w:rPr>
          <w:lang w:val="uz-Cyrl-UZ"/>
        </w:rPr>
      </w:pPr>
    </w:p>
    <w:p w14:paraId="79BAFF99" w14:textId="15EC8D1E" w:rsidR="00A87A15" w:rsidRPr="007B314C" w:rsidRDefault="00A87A15">
      <w:pPr>
        <w:rPr>
          <w:lang w:val="uz-Cyrl-UZ"/>
        </w:rPr>
      </w:pPr>
    </w:p>
    <w:p w14:paraId="2EEE672E" w14:textId="0AF91ACB" w:rsidR="00A87A15" w:rsidRPr="007B314C" w:rsidRDefault="00A87A15">
      <w:pPr>
        <w:rPr>
          <w:lang w:val="uz-Cyrl-UZ"/>
        </w:rPr>
      </w:pPr>
    </w:p>
    <w:p w14:paraId="6BD13A1E" w14:textId="77777777" w:rsidR="00A87A15" w:rsidRPr="007B314C" w:rsidRDefault="00A87A15" w:rsidP="00A87A15">
      <w:pPr>
        <w:tabs>
          <w:tab w:val="left" w:pos="851"/>
        </w:tabs>
        <w:ind w:right="-1" w:firstLine="567"/>
        <w:jc w:val="center"/>
        <w:rPr>
          <w:b/>
          <w:sz w:val="20"/>
          <w:szCs w:val="20"/>
          <w:lang w:val="uz-Cyrl-UZ"/>
        </w:rPr>
      </w:pPr>
      <w:r w:rsidRPr="007B314C">
        <w:rPr>
          <w:b/>
          <w:sz w:val="20"/>
          <w:szCs w:val="20"/>
          <w:lang w:val="uz-Cyrl-UZ"/>
        </w:rPr>
        <w:t>ҲУРМАТЛИ АКЦИЯДОРЛАР!</w:t>
      </w:r>
    </w:p>
    <w:p w14:paraId="11859160" w14:textId="54AF7BF8" w:rsidR="00A87A15" w:rsidRPr="007B314C" w:rsidRDefault="00A87A15" w:rsidP="00A87A15">
      <w:pPr>
        <w:jc w:val="center"/>
        <w:rPr>
          <w:lang w:val="uz-Cyrl-UZ"/>
        </w:rPr>
      </w:pPr>
    </w:p>
    <w:p w14:paraId="37D6038B" w14:textId="66BCB306" w:rsidR="00C1620B" w:rsidRDefault="00A87A15" w:rsidP="00C1620B">
      <w:pPr>
        <w:jc w:val="center"/>
        <w:rPr>
          <w:b/>
          <w:sz w:val="20"/>
          <w:szCs w:val="20"/>
          <w:lang w:val="uz-Cyrl-UZ"/>
        </w:rPr>
      </w:pPr>
      <w:r w:rsidRPr="007B314C">
        <w:rPr>
          <w:b/>
          <w:sz w:val="20"/>
          <w:szCs w:val="20"/>
          <w:lang w:val="uz-Cyrl-UZ"/>
        </w:rPr>
        <w:t>«INSON» CТ АЖ</w:t>
      </w:r>
      <w:r w:rsidR="00C1620B" w:rsidRPr="007B314C">
        <w:rPr>
          <w:b/>
          <w:sz w:val="20"/>
          <w:szCs w:val="20"/>
          <w:lang w:val="uz-Cyrl-UZ"/>
        </w:rPr>
        <w:t>нинг 2022 йил 17 майда очилган Жамият акциядорларининг йиллик умумий йи</w:t>
      </w:r>
      <w:r w:rsidR="00C1620B">
        <w:rPr>
          <w:b/>
          <w:sz w:val="20"/>
          <w:szCs w:val="20"/>
          <w:lang w:val="uz-Cyrl-UZ"/>
        </w:rPr>
        <w:t>ғилиши ўтказиш тўғрисидаги эълонидаги техник техник хатолик туфайли 2022 йил 17 майдаги очилган эълоннинг кун тартибиги 5- масалани куйидаги таҳрирда қабул қилишингизни сўрайди.</w:t>
      </w:r>
    </w:p>
    <w:p w14:paraId="702CCFB5" w14:textId="02294D7E" w:rsidR="00C1620B" w:rsidRDefault="00C1620B" w:rsidP="00C1620B">
      <w:pPr>
        <w:jc w:val="center"/>
        <w:rPr>
          <w:b/>
          <w:sz w:val="20"/>
          <w:szCs w:val="20"/>
          <w:lang w:val="uz-Cyrl-UZ"/>
        </w:rPr>
      </w:pPr>
    </w:p>
    <w:p w14:paraId="058E7C45" w14:textId="64808FEE" w:rsidR="00C1620B" w:rsidRPr="00C1620B" w:rsidRDefault="00C1620B" w:rsidP="00C1620B">
      <w:pPr>
        <w:pStyle w:val="a6"/>
        <w:numPr>
          <w:ilvl w:val="0"/>
          <w:numId w:val="7"/>
        </w:numPr>
        <w:jc w:val="both"/>
        <w:rPr>
          <w:b/>
          <w:sz w:val="20"/>
          <w:szCs w:val="20"/>
          <w:lang w:val="uz-Cyrl-UZ"/>
        </w:rPr>
      </w:pPr>
      <w:r w:rsidRPr="00C1620B"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>«INSON» ST AJ нинг 2021 якуни бўйича олинган соф</w:t>
      </w:r>
      <w:r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ва тақсимланмаган</w:t>
      </w:r>
      <w:r w:rsidRPr="00C1620B"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фойдасини</w:t>
      </w:r>
      <w:r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</w:t>
      </w:r>
      <w:r w:rsidRPr="00C1620B"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 xml:space="preserve"> тақсимлаш</w:t>
      </w:r>
      <w:r>
        <w:rPr>
          <w:rFonts w:ascii="OpenSansRegular" w:hAnsi="OpenSansRegular"/>
          <w:color w:val="333333"/>
          <w:sz w:val="21"/>
          <w:szCs w:val="21"/>
          <w:shd w:val="clear" w:color="auto" w:fill="FFFFFF"/>
          <w:lang w:val="uz-Cyrl-UZ"/>
        </w:rPr>
        <w:t>.</w:t>
      </w:r>
    </w:p>
    <w:p w14:paraId="1329A6D2" w14:textId="3FF193C4" w:rsidR="00C1620B" w:rsidRPr="00C1620B" w:rsidRDefault="00C1620B" w:rsidP="00C1620B">
      <w:pPr>
        <w:jc w:val="center"/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 xml:space="preserve"> </w:t>
      </w:r>
    </w:p>
    <w:sectPr w:rsidR="00C1620B" w:rsidRPr="00C1620B" w:rsidSect="00AD5505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A834" w14:textId="77777777" w:rsidR="003F7663" w:rsidRDefault="003F7663">
      <w:r>
        <w:separator/>
      </w:r>
    </w:p>
  </w:endnote>
  <w:endnote w:type="continuationSeparator" w:id="0">
    <w:p w14:paraId="12F74723" w14:textId="77777777" w:rsidR="003F7663" w:rsidRDefault="003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3A25" w14:textId="77777777" w:rsidR="003F7663" w:rsidRDefault="003F7663">
      <w:r>
        <w:separator/>
      </w:r>
    </w:p>
  </w:footnote>
  <w:footnote w:type="continuationSeparator" w:id="0">
    <w:p w14:paraId="1CAD908D" w14:textId="77777777" w:rsidR="003F7663" w:rsidRDefault="003F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032A" w14:textId="77777777" w:rsidR="000B2BD0" w:rsidRDefault="003F7663" w:rsidP="0042006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BD5"/>
    <w:multiLevelType w:val="multilevel"/>
    <w:tmpl w:val="F2C8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C0FD4"/>
    <w:multiLevelType w:val="hybridMultilevel"/>
    <w:tmpl w:val="EBEC4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731A0E68"/>
    <w:lvl w:ilvl="0" w:tplc="E7FAE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FA2F7D"/>
    <w:multiLevelType w:val="hybridMultilevel"/>
    <w:tmpl w:val="37BC9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D05ED1"/>
    <w:multiLevelType w:val="hybridMultilevel"/>
    <w:tmpl w:val="737E4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4DB"/>
    <w:multiLevelType w:val="hybridMultilevel"/>
    <w:tmpl w:val="D67014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7B4A4B"/>
    <w:multiLevelType w:val="hybridMultilevel"/>
    <w:tmpl w:val="71961BE6"/>
    <w:lvl w:ilvl="0" w:tplc="B686B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D1"/>
    <w:rsid w:val="000006A4"/>
    <w:rsid w:val="00033425"/>
    <w:rsid w:val="00041F06"/>
    <w:rsid w:val="001054AD"/>
    <w:rsid w:val="001213A1"/>
    <w:rsid w:val="00135409"/>
    <w:rsid w:val="00182EB9"/>
    <w:rsid w:val="001A0C2F"/>
    <w:rsid w:val="001B3458"/>
    <w:rsid w:val="001B65D1"/>
    <w:rsid w:val="001E4150"/>
    <w:rsid w:val="002469FB"/>
    <w:rsid w:val="00250E0B"/>
    <w:rsid w:val="00343FD9"/>
    <w:rsid w:val="00344047"/>
    <w:rsid w:val="00390B13"/>
    <w:rsid w:val="003D2860"/>
    <w:rsid w:val="003F7663"/>
    <w:rsid w:val="003F7B5F"/>
    <w:rsid w:val="0041186C"/>
    <w:rsid w:val="004753E5"/>
    <w:rsid w:val="004B3D5B"/>
    <w:rsid w:val="00500B49"/>
    <w:rsid w:val="00585134"/>
    <w:rsid w:val="005B3141"/>
    <w:rsid w:val="005E0F7E"/>
    <w:rsid w:val="00607652"/>
    <w:rsid w:val="006A547D"/>
    <w:rsid w:val="006D4F3E"/>
    <w:rsid w:val="00710E95"/>
    <w:rsid w:val="00780DDB"/>
    <w:rsid w:val="007B314C"/>
    <w:rsid w:val="007F7583"/>
    <w:rsid w:val="008E32DE"/>
    <w:rsid w:val="008F6C76"/>
    <w:rsid w:val="00926B0E"/>
    <w:rsid w:val="009944E3"/>
    <w:rsid w:val="00A16382"/>
    <w:rsid w:val="00A87A15"/>
    <w:rsid w:val="00AB230E"/>
    <w:rsid w:val="00AB5418"/>
    <w:rsid w:val="00AC0498"/>
    <w:rsid w:val="00AD5505"/>
    <w:rsid w:val="00AF5117"/>
    <w:rsid w:val="00C027BE"/>
    <w:rsid w:val="00C1620B"/>
    <w:rsid w:val="00C32E9F"/>
    <w:rsid w:val="00CA660C"/>
    <w:rsid w:val="00CE41F3"/>
    <w:rsid w:val="00D55A75"/>
    <w:rsid w:val="00DC72E7"/>
    <w:rsid w:val="00DD7261"/>
    <w:rsid w:val="00E30C7D"/>
    <w:rsid w:val="00E462F4"/>
    <w:rsid w:val="00E6327A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C6F"/>
  <w15:chartTrackingRefBased/>
  <w15:docId w15:val="{00046FBD-ADE0-47DA-908B-E10DF90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26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rsid w:val="00926B0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75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E0F7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8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uranceon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KAPDEPO IC</cp:lastModifiedBy>
  <cp:revision>10</cp:revision>
  <cp:lastPrinted>2021-02-03T12:52:00Z</cp:lastPrinted>
  <dcterms:created xsi:type="dcterms:W3CDTF">2022-05-14T09:58:00Z</dcterms:created>
  <dcterms:modified xsi:type="dcterms:W3CDTF">2022-06-03T14:12:00Z</dcterms:modified>
</cp:coreProperties>
</file>